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227ECC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6B1E505C" w:rsidR="008E39B4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5E5C4DD3" w14:textId="410D156E" w:rsidR="004F7B96" w:rsidRDefault="004F7B96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Current</w:t>
            </w:r>
          </w:p>
          <w:p w14:paraId="2DFBFF6B" w14:textId="73233226" w:rsidR="00BF542A" w:rsidRPr="00F9765D" w:rsidRDefault="00BF542A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847BE56" wp14:editId="1A7E2118">
                  <wp:extent cx="702859" cy="491041"/>
                  <wp:effectExtent l="0" t="0" r="254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57879" t="62902" r="34274" b="27346"/>
                          <a:stretch/>
                        </pic:blipFill>
                        <pic:spPr bwMode="auto">
                          <a:xfrm>
                            <a:off x="0" y="0"/>
                            <a:ext cx="721250" cy="503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57809B9" w14:textId="1A73FD55" w:rsidR="008E39B4" w:rsidRPr="00811F13" w:rsidRDefault="008E39B4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EFFF"/>
          </w:tcPr>
          <w:p w14:paraId="1889E17B" w14:textId="2C9B9EF9" w:rsidR="00BF542A" w:rsidRPr="00BF542A" w:rsidRDefault="008E39B4" w:rsidP="00BF542A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56E5D262" w14:textId="77777777" w:rsidR="00BF542A" w:rsidRDefault="00BF542A" w:rsidP="00BF542A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41DB5">
              <w:rPr>
                <w:rFonts w:cstheme="minorHAnsi"/>
                <w:sz w:val="24"/>
                <w:szCs w:val="24"/>
                <w:u w:val="single"/>
              </w:rPr>
              <w:t xml:space="preserve">Future Learning </w:t>
            </w:r>
          </w:p>
          <w:p w14:paraId="49C4E499" w14:textId="109AF57C" w:rsidR="00BF542A" w:rsidRPr="00460876" w:rsidRDefault="00BF542A" w:rsidP="00BF54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Energy Cost, </w:t>
            </w:r>
            <w:r>
              <w:rPr>
                <w:rFonts w:cstheme="minorHAnsi"/>
                <w:sz w:val="24"/>
                <w:szCs w:val="24"/>
              </w:rPr>
              <w:t xml:space="preserve">Voltage, </w:t>
            </w:r>
            <w:r>
              <w:rPr>
                <w:rFonts w:cstheme="minorHAnsi"/>
                <w:sz w:val="24"/>
                <w:szCs w:val="24"/>
              </w:rPr>
              <w:t>Magnetism, electromagnetism</w:t>
            </w:r>
          </w:p>
          <w:p w14:paraId="2182AA1C" w14:textId="77777777" w:rsidR="00BF542A" w:rsidRPr="00F41DB5" w:rsidRDefault="00BF542A" w:rsidP="00BF542A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Enquiry Processes</w:t>
            </w:r>
          </w:p>
          <w:p w14:paraId="4C75361B" w14:textId="2CC4B68F" w:rsidR="008E39B4" w:rsidRPr="00811F13" w:rsidRDefault="00BF542A" w:rsidP="00BF542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4"/>
              </w:rPr>
              <w:t xml:space="preserve">Analyse Patterns, </w:t>
            </w:r>
            <w:proofErr w:type="gramStart"/>
            <w:r>
              <w:rPr>
                <w:rFonts w:cstheme="minorHAnsi"/>
                <w:sz w:val="20"/>
                <w:szCs w:val="24"/>
              </w:rPr>
              <w:t>Draw</w:t>
            </w:r>
            <w:proofErr w:type="gramEnd"/>
            <w:r>
              <w:rPr>
                <w:rFonts w:cstheme="minorHAnsi"/>
                <w:sz w:val="20"/>
                <w:szCs w:val="24"/>
              </w:rPr>
              <w:t xml:space="preserve"> conclusions, Present data, Justify opinions, Collect data, Present data, Plan variables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23C86027" w:rsidR="008E39B4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591D844B" w14:textId="5AAAD3FF" w:rsidR="00BF542A" w:rsidRPr="00BF542A" w:rsidRDefault="00BF542A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</w:rPr>
            </w:pPr>
            <w:r w:rsidRPr="00BF542A">
              <w:rPr>
                <w:rFonts w:cstheme="minorHAnsi"/>
                <w:b/>
                <w:bCs/>
                <w:color w:val="522A5B"/>
                <w:sz w:val="24"/>
                <w:szCs w:val="24"/>
              </w:rPr>
              <w:t>Electrons</w:t>
            </w:r>
          </w:p>
          <w:p w14:paraId="5F279F3F" w14:textId="6B62515A" w:rsidR="00BF542A" w:rsidRPr="00BF542A" w:rsidRDefault="00BF542A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</w:rPr>
            </w:pPr>
            <w:r w:rsidRPr="00BF542A">
              <w:rPr>
                <w:rFonts w:cstheme="minorHAnsi"/>
                <w:b/>
                <w:bCs/>
                <w:color w:val="522A5B"/>
                <w:sz w:val="24"/>
                <w:szCs w:val="24"/>
              </w:rPr>
              <w:t>Charges</w:t>
            </w:r>
          </w:p>
          <w:p w14:paraId="123D472F" w14:textId="252CFC5A" w:rsidR="00BF542A" w:rsidRPr="00BF542A" w:rsidRDefault="00BF542A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</w:rPr>
            </w:pPr>
            <w:r w:rsidRPr="00BF542A">
              <w:rPr>
                <w:rFonts w:cstheme="minorHAnsi"/>
                <w:b/>
                <w:bCs/>
                <w:color w:val="522A5B"/>
                <w:sz w:val="24"/>
                <w:szCs w:val="24"/>
              </w:rPr>
              <w:t>Flow</w:t>
            </w:r>
          </w:p>
          <w:p w14:paraId="482E1B6D" w14:textId="170290AD" w:rsidR="00BF542A" w:rsidRPr="00BF542A" w:rsidRDefault="00BF542A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</w:rPr>
            </w:pPr>
            <w:r w:rsidRPr="00BF542A">
              <w:rPr>
                <w:rFonts w:cstheme="minorHAnsi"/>
                <w:b/>
                <w:bCs/>
                <w:color w:val="522A5B"/>
                <w:sz w:val="24"/>
                <w:szCs w:val="24"/>
              </w:rPr>
              <w:t>Positive</w:t>
            </w:r>
          </w:p>
          <w:p w14:paraId="083E3D95" w14:textId="45A3BE04" w:rsidR="00BF542A" w:rsidRPr="00BF542A" w:rsidRDefault="00BF542A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</w:rPr>
            </w:pPr>
            <w:r w:rsidRPr="00BF542A">
              <w:rPr>
                <w:rFonts w:cstheme="minorHAnsi"/>
                <w:b/>
                <w:bCs/>
                <w:color w:val="522A5B"/>
                <w:sz w:val="24"/>
                <w:szCs w:val="24"/>
              </w:rPr>
              <w:t>Negative</w:t>
            </w:r>
          </w:p>
          <w:p w14:paraId="35BD7B3E" w14:textId="77777777" w:rsidR="00BF542A" w:rsidRPr="00F9765D" w:rsidRDefault="00BF542A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49147324" w14:textId="678A3EEC" w:rsidR="008E39B4" w:rsidRPr="00811F13" w:rsidRDefault="008E39B4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227ECC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55C9A54" w14:textId="1C5EA603" w:rsidR="00BF542A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761384D2" w14:textId="77777777" w:rsidR="006C4783" w:rsidRPr="006C4783" w:rsidRDefault="006C4783" w:rsidP="00227ECC">
            <w:pPr>
              <w:rPr>
                <w:rFonts w:cstheme="minorHAnsi"/>
                <w:color w:val="522A5B"/>
                <w:sz w:val="24"/>
                <w:szCs w:val="24"/>
              </w:rPr>
            </w:pPr>
          </w:p>
          <w:p w14:paraId="078FB82D" w14:textId="2CBEF324" w:rsidR="00BF542A" w:rsidRDefault="00BF542A" w:rsidP="00227ECC">
            <w:pPr>
              <w:rPr>
                <w:rFonts w:cstheme="minorHAnsi"/>
                <w:color w:val="522A5B"/>
                <w:sz w:val="24"/>
                <w:szCs w:val="24"/>
              </w:rPr>
            </w:pPr>
            <w:r w:rsidRPr="006C4783">
              <w:rPr>
                <w:rFonts w:cstheme="minorHAnsi"/>
                <w:color w:val="522A5B"/>
                <w:sz w:val="24"/>
                <w:szCs w:val="24"/>
              </w:rPr>
              <w:t>That current is the rate of flow of charges.</w:t>
            </w:r>
          </w:p>
          <w:p w14:paraId="34826CD1" w14:textId="30906828" w:rsidR="00E77793" w:rsidRPr="006C4783" w:rsidRDefault="00E77793" w:rsidP="00227ECC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How current acts in series and parallel circuits.</w:t>
            </w:r>
          </w:p>
          <w:p w14:paraId="50FB81AD" w14:textId="23F0FDA6" w:rsidR="00BF542A" w:rsidRDefault="00BF542A" w:rsidP="00227ECC">
            <w:pPr>
              <w:rPr>
                <w:rFonts w:cstheme="minorHAnsi"/>
                <w:color w:val="522A5B"/>
                <w:sz w:val="24"/>
                <w:szCs w:val="24"/>
              </w:rPr>
            </w:pPr>
            <w:r w:rsidRPr="006C4783">
              <w:rPr>
                <w:rFonts w:cstheme="minorHAnsi"/>
                <w:color w:val="522A5B"/>
                <w:sz w:val="24"/>
                <w:szCs w:val="24"/>
              </w:rPr>
              <w:t>Current can split</w:t>
            </w:r>
            <w:r w:rsidR="006C4783">
              <w:rPr>
                <w:rFonts w:cstheme="minorHAnsi"/>
                <w:color w:val="522A5B"/>
                <w:sz w:val="24"/>
                <w:szCs w:val="24"/>
              </w:rPr>
              <w:t>.</w:t>
            </w:r>
          </w:p>
          <w:p w14:paraId="29FCF5C1" w14:textId="732404FF" w:rsidR="006C4783" w:rsidRDefault="006C4783" w:rsidP="00227ECC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How to use an ammeter.</w:t>
            </w:r>
          </w:p>
          <w:p w14:paraId="47E09B41" w14:textId="31C40D9B" w:rsidR="006C4783" w:rsidRDefault="00E77793" w:rsidP="00227ECC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How electric fields interact.</w:t>
            </w:r>
          </w:p>
          <w:p w14:paraId="494AC55B" w14:textId="01E092C7" w:rsidR="00E77793" w:rsidRDefault="00E77793" w:rsidP="00227ECC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How changing components affect the current.</w:t>
            </w:r>
          </w:p>
          <w:p w14:paraId="1F6B7C37" w14:textId="4D1B868E" w:rsidR="00E77793" w:rsidRDefault="00E77793" w:rsidP="00227ECC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The effect of current on the rate of energy transfer.</w:t>
            </w:r>
          </w:p>
          <w:p w14:paraId="3405C456" w14:textId="2C906674" w:rsidR="00E77793" w:rsidRDefault="00E77793" w:rsidP="00227ECC">
            <w:pPr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How distance affects the strength of an electric field.</w:t>
            </w:r>
          </w:p>
          <w:p w14:paraId="3AB733F4" w14:textId="77777777" w:rsidR="00E77793" w:rsidRDefault="00E77793" w:rsidP="00227ECC">
            <w:pPr>
              <w:rPr>
                <w:rFonts w:cstheme="minorHAnsi"/>
                <w:color w:val="522A5B"/>
                <w:sz w:val="24"/>
                <w:szCs w:val="24"/>
              </w:rPr>
            </w:pPr>
          </w:p>
          <w:p w14:paraId="1994E376" w14:textId="7FE6E733" w:rsidR="00227ECC" w:rsidRDefault="00227ECC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58409EB7" w14:textId="3A9B7EBE" w:rsidR="00227ECC" w:rsidRDefault="00227ECC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Misconceptions in this topic</w:t>
            </w:r>
          </w:p>
          <w:p w14:paraId="003E4C85" w14:textId="77777777" w:rsidR="0004513F" w:rsidRDefault="00E77793" w:rsidP="00227ECC">
            <w:r>
              <w:t xml:space="preserve">Current flows from a battery (or other source of electricity) to a light bulb (or other item that consumes electricity), but not from the light bulb to the battery. </w:t>
            </w:r>
          </w:p>
          <w:p w14:paraId="7EDF7FEA" w14:textId="77777777" w:rsidR="0004513F" w:rsidRDefault="00E77793" w:rsidP="00227ECC">
            <w:r>
              <w:t xml:space="preserve">Current flows out of both terminals of a dry cell or both connections in an electrical outlet. </w:t>
            </w:r>
          </w:p>
          <w:p w14:paraId="715F09EB" w14:textId="77777777" w:rsidR="0004513F" w:rsidRDefault="00E77793" w:rsidP="00227ECC">
            <w:r>
              <w:t xml:space="preserve">Current flows around a complete circuit, but it is used by objects like light bulbs so </w:t>
            </w:r>
            <w:proofErr w:type="gramStart"/>
            <w:r>
              <w:t>less</w:t>
            </w:r>
            <w:proofErr w:type="gramEnd"/>
            <w:r>
              <w:t xml:space="preserve"> current returns than leaves the source of the electricity.</w:t>
            </w:r>
          </w:p>
          <w:p w14:paraId="704CD9BE" w14:textId="1FD70B52" w:rsidR="008E39B4" w:rsidRPr="0004513F" w:rsidRDefault="00E77793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t xml:space="preserve">All the electrons that make up </w:t>
            </w:r>
            <w:proofErr w:type="gramStart"/>
            <w:r>
              <w:t>a</w:t>
            </w:r>
            <w:proofErr w:type="gramEnd"/>
            <w:r>
              <w:t xml:space="preserve"> electrical current are initially contained in the battery or generator that is the source of the electricity.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227ECC">
        <w:trPr>
          <w:trHeight w:val="2948"/>
        </w:trPr>
        <w:tc>
          <w:tcPr>
            <w:tcW w:w="8070" w:type="dxa"/>
            <w:gridSpan w:val="2"/>
            <w:shd w:val="clear" w:color="auto" w:fill="FFEFFF"/>
          </w:tcPr>
          <w:p w14:paraId="42F8EE7E" w14:textId="17DA04A9" w:rsidR="008E39B4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lastRenderedPageBreak/>
              <w:t>What opportunities are there for wider study?</w:t>
            </w:r>
          </w:p>
          <w:p w14:paraId="21F17FE5" w14:textId="70868272" w:rsidR="0004513F" w:rsidRDefault="0004513F" w:rsidP="00227ECC">
            <w:pPr>
              <w:rPr>
                <w:rStyle w:val="Hyperlink"/>
              </w:rPr>
            </w:pPr>
            <w:r>
              <w:t xml:space="preserve">STEM </w:t>
            </w:r>
            <w:proofErr w:type="spellStart"/>
            <w:r>
              <w:t>sharepoint</w:t>
            </w:r>
            <w:proofErr w:type="spellEnd"/>
            <w:r>
              <w:t xml:space="preserve"> </w:t>
            </w:r>
            <w:hyperlink r:id="rId11" w:history="1">
              <w:r>
                <w:rPr>
                  <w:rStyle w:val="Hyperlink"/>
                </w:rPr>
                <w:t>https://highcliffe.sharepoint.com/sites/LearnSTEM</w:t>
              </w:r>
            </w:hyperlink>
          </w:p>
          <w:p w14:paraId="54365062" w14:textId="77777777" w:rsidR="0004513F" w:rsidRDefault="0004513F" w:rsidP="0004513F">
            <w:pPr>
              <w:pStyle w:val="trt0xe"/>
              <w:numPr>
                <w:ilvl w:val="0"/>
                <w:numId w:val="2"/>
              </w:numPr>
              <w:shd w:val="clear" w:color="auto" w:fill="FFFFFF"/>
              <w:spacing w:before="0" w:beforeAutospacing="0" w:after="60" w:afterAutospacing="0"/>
              <w:ind w:left="0"/>
              <w:rPr>
                <w:rFonts w:ascii="Arial" w:hAnsi="Arial" w:cs="Arial"/>
                <w:color w:val="202124"/>
              </w:rPr>
            </w:pPr>
            <w:r>
              <w:rPr>
                <w:rFonts w:ascii="Arial" w:hAnsi="Arial" w:cs="Arial"/>
                <w:color w:val="202124"/>
              </w:rPr>
              <w:t>Electrical engineering technician.</w:t>
            </w:r>
          </w:p>
          <w:p w14:paraId="42B69F83" w14:textId="77777777" w:rsidR="0004513F" w:rsidRDefault="0004513F" w:rsidP="0004513F">
            <w:pPr>
              <w:pStyle w:val="trt0xe"/>
              <w:numPr>
                <w:ilvl w:val="0"/>
                <w:numId w:val="2"/>
              </w:numPr>
              <w:shd w:val="clear" w:color="auto" w:fill="FFFFFF"/>
              <w:spacing w:before="0" w:beforeAutospacing="0" w:after="60" w:afterAutospacing="0"/>
              <w:ind w:left="0"/>
              <w:rPr>
                <w:rFonts w:ascii="Arial" w:hAnsi="Arial" w:cs="Arial"/>
                <w:color w:val="202124"/>
              </w:rPr>
            </w:pPr>
            <w:r>
              <w:rPr>
                <w:rFonts w:ascii="Arial" w:hAnsi="Arial" w:cs="Arial"/>
                <w:color w:val="202124"/>
              </w:rPr>
              <w:t>Mechanical engineering technician.</w:t>
            </w:r>
          </w:p>
          <w:p w14:paraId="73122B3F" w14:textId="77777777" w:rsidR="0004513F" w:rsidRDefault="0004513F" w:rsidP="0004513F">
            <w:pPr>
              <w:pStyle w:val="trt0xe"/>
              <w:numPr>
                <w:ilvl w:val="0"/>
                <w:numId w:val="2"/>
              </w:numPr>
              <w:shd w:val="clear" w:color="auto" w:fill="FFFFFF"/>
              <w:spacing w:before="0" w:beforeAutospacing="0" w:after="60" w:afterAutospacing="0"/>
              <w:ind w:left="0"/>
              <w:rPr>
                <w:rFonts w:ascii="Arial" w:hAnsi="Arial" w:cs="Arial"/>
                <w:color w:val="202124"/>
              </w:rPr>
            </w:pPr>
            <w:r>
              <w:rPr>
                <w:rFonts w:ascii="Arial" w:hAnsi="Arial" w:cs="Arial"/>
                <w:color w:val="202124"/>
              </w:rPr>
              <w:t>Electricity distribution worker.</w:t>
            </w:r>
          </w:p>
          <w:p w14:paraId="1B11F4BE" w14:textId="77777777" w:rsidR="0004513F" w:rsidRDefault="0004513F" w:rsidP="0004513F">
            <w:pPr>
              <w:pStyle w:val="trt0xe"/>
              <w:numPr>
                <w:ilvl w:val="0"/>
                <w:numId w:val="2"/>
              </w:numPr>
              <w:shd w:val="clear" w:color="auto" w:fill="FFFFFF"/>
              <w:spacing w:before="0" w:beforeAutospacing="0" w:after="60" w:afterAutospacing="0"/>
              <w:ind w:left="0"/>
              <w:rPr>
                <w:rFonts w:ascii="Arial" w:hAnsi="Arial" w:cs="Arial"/>
                <w:color w:val="202124"/>
              </w:rPr>
            </w:pPr>
            <w:r>
              <w:rPr>
                <w:rFonts w:ascii="Arial" w:hAnsi="Arial" w:cs="Arial"/>
                <w:color w:val="202124"/>
              </w:rPr>
              <w:t>Electrical engineer.</w:t>
            </w:r>
          </w:p>
          <w:p w14:paraId="001E2D6F" w14:textId="07ED83DE" w:rsidR="00227ECC" w:rsidRPr="0004513F" w:rsidRDefault="0004513F" w:rsidP="0004513F">
            <w:pPr>
              <w:pStyle w:val="trt0xe"/>
              <w:numPr>
                <w:ilvl w:val="0"/>
                <w:numId w:val="2"/>
              </w:numPr>
              <w:shd w:val="clear" w:color="auto" w:fill="FFFFFF"/>
              <w:spacing w:before="0" w:beforeAutospacing="0" w:after="60" w:afterAutospacing="0"/>
              <w:ind w:left="0"/>
              <w:rPr>
                <w:rFonts w:ascii="Arial" w:hAnsi="Arial" w:cs="Arial"/>
                <w:color w:val="202124"/>
              </w:rPr>
            </w:pPr>
            <w:r>
              <w:rPr>
                <w:rFonts w:ascii="Arial" w:hAnsi="Arial" w:cs="Arial"/>
                <w:color w:val="202124"/>
              </w:rPr>
              <w:t>Energy engineer</w:t>
            </w:r>
            <w:r w:rsidR="00227ECC" w:rsidRPr="0004513F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227ECC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3DE889BB" w:rsidR="008E39B4" w:rsidRDefault="008E39B4" w:rsidP="00227ECC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1CF8999C" w14:textId="7528CE06" w:rsidR="0004513F" w:rsidRPr="0004513F" w:rsidRDefault="0004513F" w:rsidP="00227ECC">
            <w:pPr>
              <w:rPr>
                <w:rFonts w:cstheme="minorHAnsi"/>
                <w:color w:val="461E64"/>
                <w:sz w:val="24"/>
                <w:szCs w:val="24"/>
              </w:rPr>
            </w:pPr>
            <w:r w:rsidRPr="0004513F">
              <w:rPr>
                <w:rFonts w:cstheme="minorHAnsi"/>
                <w:color w:val="461E64"/>
                <w:sz w:val="24"/>
                <w:szCs w:val="24"/>
              </w:rPr>
              <w:t>End of unit test</w:t>
            </w:r>
          </w:p>
          <w:p w14:paraId="641C685F" w14:textId="77777777" w:rsidR="008E39B4" w:rsidRPr="00811F13" w:rsidRDefault="008E39B4" w:rsidP="00227ECC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5AA3A0AB" w14:textId="77777777" w:rsidR="00811F13" w:rsidRPr="00811F13" w:rsidRDefault="00811F13" w:rsidP="00227ECC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C953E82" w14:textId="48EA00C6" w:rsidR="00811F13" w:rsidRPr="00811F13" w:rsidRDefault="00811F13" w:rsidP="00227ECC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874F23" w:rsidP="008E39B4"/>
    <w:sectPr w:rsidR="0053445E" w:rsidSect="00A23F48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477D2" w14:textId="77777777" w:rsidR="00874F23" w:rsidRDefault="00874F23" w:rsidP="00017B74">
      <w:pPr>
        <w:spacing w:after="0" w:line="240" w:lineRule="auto"/>
      </w:pPr>
      <w:r>
        <w:separator/>
      </w:r>
    </w:p>
  </w:endnote>
  <w:endnote w:type="continuationSeparator" w:id="0">
    <w:p w14:paraId="0AD9E1D7" w14:textId="77777777" w:rsidR="00874F23" w:rsidRDefault="00874F23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DB670" w14:textId="77777777" w:rsidR="00874F23" w:rsidRDefault="00874F23" w:rsidP="00017B74">
      <w:pPr>
        <w:spacing w:after="0" w:line="240" w:lineRule="auto"/>
      </w:pPr>
      <w:r>
        <w:separator/>
      </w:r>
    </w:p>
  </w:footnote>
  <w:footnote w:type="continuationSeparator" w:id="0">
    <w:p w14:paraId="0503A01E" w14:textId="77777777" w:rsidR="00874F23" w:rsidRDefault="00874F23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CC0989"/>
    <w:multiLevelType w:val="multilevel"/>
    <w:tmpl w:val="1510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4513F"/>
    <w:rsid w:val="0007415F"/>
    <w:rsid w:val="00227ECC"/>
    <w:rsid w:val="002B0167"/>
    <w:rsid w:val="0031077A"/>
    <w:rsid w:val="003E6B6F"/>
    <w:rsid w:val="00440E6C"/>
    <w:rsid w:val="00487E07"/>
    <w:rsid w:val="004F7B96"/>
    <w:rsid w:val="005F4E99"/>
    <w:rsid w:val="006C4783"/>
    <w:rsid w:val="007146EF"/>
    <w:rsid w:val="00811F13"/>
    <w:rsid w:val="0083335D"/>
    <w:rsid w:val="00847F4E"/>
    <w:rsid w:val="00867D25"/>
    <w:rsid w:val="00874F23"/>
    <w:rsid w:val="008B1952"/>
    <w:rsid w:val="008E39B4"/>
    <w:rsid w:val="00A23F48"/>
    <w:rsid w:val="00A314F1"/>
    <w:rsid w:val="00BA166B"/>
    <w:rsid w:val="00BA646E"/>
    <w:rsid w:val="00BF542A"/>
    <w:rsid w:val="00CA59AB"/>
    <w:rsid w:val="00DB0006"/>
    <w:rsid w:val="00DC23A5"/>
    <w:rsid w:val="00E5371A"/>
    <w:rsid w:val="00E77793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customStyle="1" w:styleId="trt0xe">
    <w:name w:val="trt0xe"/>
    <w:basedOn w:val="Normal"/>
    <w:rsid w:val="0004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32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ighcliffe.sharepoint.com/sites/LearnSTE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48D3B13C3034F8970DF1E96A20343" ma:contentTypeVersion="12" ma:contentTypeDescription="Create a new document." ma:contentTypeScope="" ma:versionID="8038de5b72c7b0cca6accf404728724f">
  <xsd:schema xmlns:xsd="http://www.w3.org/2001/XMLSchema" xmlns:xs="http://www.w3.org/2001/XMLSchema" xmlns:p="http://schemas.microsoft.com/office/2006/metadata/properties" xmlns:ns2="b2437bac-72b0-44f6-85b8-c41e2661b2c6" xmlns:ns3="40350464-d6cc-451a-8197-3bf9a7ca8ff9" targetNamespace="http://schemas.microsoft.com/office/2006/metadata/properties" ma:root="true" ma:fieldsID="a2ebffedb19cae56203de8f4819c1822" ns2:_="" ns3:_="">
    <xsd:import namespace="b2437bac-72b0-44f6-85b8-c41e2661b2c6"/>
    <xsd:import namespace="40350464-d6cc-451a-8197-3bf9a7ca8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37bac-72b0-44f6-85b8-c41e2661b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50464-d6cc-451a-8197-3bf9a7ca8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5265BF-93E7-426A-84FA-F9B3FBF5DAD6}"/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PLowton</cp:lastModifiedBy>
  <cp:revision>3</cp:revision>
  <dcterms:created xsi:type="dcterms:W3CDTF">2022-06-16T12:33:00Z</dcterms:created>
  <dcterms:modified xsi:type="dcterms:W3CDTF">2022-06-17T10:58:00Z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0x0101006DC48D3B13C3034F8970DF1E96A20343</vt:lpwstr>
  </property>
</Properties>
</file>